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806697" w:rsidRDefault="00311234">
      <w:pPr>
        <w:rPr>
          <w:sz w:val="22"/>
          <w:szCs w:val="22"/>
        </w:rPr>
      </w:pPr>
    </w:p>
    <w:p w:rsidR="00BB1F54" w:rsidRPr="00806697" w:rsidRDefault="00BB1F54" w:rsidP="00BB1F54">
      <w:pPr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ТЕХНИЧЕСКАЯ СПЕЦИФИКАЦИЯ</w:t>
      </w: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806697" w:rsidRDefault="00806697" w:rsidP="00806697">
      <w:pPr>
        <w:spacing w:before="120" w:after="120"/>
        <w:rPr>
          <w:b/>
          <w:sz w:val="22"/>
          <w:szCs w:val="22"/>
        </w:rPr>
      </w:pPr>
    </w:p>
    <w:p w:rsidR="003C4453" w:rsidRDefault="00BB1F54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>Наименование товара/работ/услуг:</w:t>
      </w:r>
      <w:r w:rsidR="00E07F05">
        <w:rPr>
          <w:b/>
          <w:sz w:val="22"/>
          <w:szCs w:val="22"/>
        </w:rPr>
        <w:t xml:space="preserve"> </w:t>
      </w:r>
    </w:p>
    <w:p w:rsidR="00BB1F54" w:rsidRPr="00806697" w:rsidRDefault="00E07F05" w:rsidP="00806697">
      <w:pPr>
        <w:spacing w:before="120" w:after="120"/>
        <w:rPr>
          <w:b/>
          <w:sz w:val="22"/>
          <w:szCs w:val="22"/>
        </w:rPr>
      </w:pP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Электронный USB ключ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eToken</w:t>
      </w:r>
      <w:proofErr w:type="spellEnd"/>
      <w:r w:rsidR="00A23814">
        <w:rPr>
          <w:rFonts w:ascii="Arial" w:hAnsi="Arial" w:cs="Arial"/>
          <w:b/>
          <w:i/>
          <w:color w:val="000000"/>
          <w:sz w:val="22"/>
          <w:szCs w:val="22"/>
        </w:rPr>
        <w:t>\</w:t>
      </w:r>
      <w:proofErr w:type="spellStart"/>
      <w:r w:rsidR="00A23814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JaCarta</w:t>
      </w:r>
      <w:proofErr w:type="spellEnd"/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  с объёмом защищённой памяти </w:t>
      </w:r>
      <w:r w:rsidR="003C4453">
        <w:rPr>
          <w:rFonts w:ascii="Arial" w:hAnsi="Arial" w:cs="Arial"/>
          <w:b/>
          <w:i/>
          <w:color w:val="000000"/>
          <w:sz w:val="22"/>
          <w:szCs w:val="22"/>
        </w:rPr>
        <w:t>80</w:t>
      </w:r>
      <w:r w:rsidRPr="00C35A6C">
        <w:rPr>
          <w:rFonts w:ascii="Arial" w:hAnsi="Arial" w:cs="Arial"/>
          <w:b/>
          <w:i/>
          <w:color w:val="000000"/>
          <w:sz w:val="22"/>
          <w:szCs w:val="22"/>
        </w:rPr>
        <w:t xml:space="preserve">КБ с </w:t>
      </w:r>
      <w:proofErr w:type="spellStart"/>
      <w:r w:rsidRPr="00C35A6C">
        <w:rPr>
          <w:rFonts w:ascii="Arial" w:hAnsi="Arial" w:cs="Arial"/>
          <w:b/>
          <w:i/>
          <w:color w:val="000000"/>
          <w:sz w:val="22"/>
          <w:szCs w:val="22"/>
        </w:rPr>
        <w:t>криптоапплетом</w:t>
      </w:r>
      <w:proofErr w:type="spellEnd"/>
    </w:p>
    <w:p w:rsidR="002C2B0B" w:rsidRDefault="00BB1F54" w:rsidP="00806697">
      <w:pPr>
        <w:spacing w:before="120" w:after="120"/>
        <w:rPr>
          <w:b/>
          <w:bCs/>
          <w:color w:val="000000"/>
          <w:sz w:val="22"/>
          <w:szCs w:val="22"/>
        </w:rPr>
      </w:pPr>
      <w:r w:rsidRPr="00806697">
        <w:rPr>
          <w:b/>
          <w:bCs/>
          <w:color w:val="000000"/>
          <w:sz w:val="22"/>
          <w:szCs w:val="22"/>
        </w:rPr>
        <w:t>Описание товара/работ/услуг:</w:t>
      </w:r>
    </w:p>
    <w:p w:rsidR="00E07F05" w:rsidRPr="008C1FAD" w:rsidRDefault="00E07F05" w:rsidP="00E07F05">
      <w:pPr>
        <w:pStyle w:val="benefitbullets"/>
        <w:jc w:val="center"/>
        <w:rPr>
          <w:color w:val="000000"/>
          <w:lang w:val="ru-RU"/>
        </w:rPr>
      </w:pPr>
      <w:r w:rsidRPr="008C1FAD">
        <w:rPr>
          <w:rStyle w:val="a6"/>
          <w:color w:val="000000"/>
          <w:lang w:val="ru-RU"/>
        </w:rPr>
        <w:t>Поддерживаемые приложения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удаленный доступ к виртуальным частным сетям и веб-порталам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Защищенный вход в сеть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Цифровая подпись</w:t>
      </w:r>
    </w:p>
    <w:p w:rsidR="00E07F05" w:rsidRPr="00787EB9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787EB9">
        <w:rPr>
          <w:color w:val="000000"/>
        </w:rPr>
        <w:t>Аутентификация до загрузки ОС</w:t>
      </w:r>
    </w:p>
    <w:tbl>
      <w:tblPr>
        <w:tblW w:w="7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0"/>
        <w:gridCol w:w="5220"/>
      </w:tblGrid>
      <w:tr w:rsidR="00E07F05" w:rsidTr="001A6947">
        <w:trPr>
          <w:tblCellSpacing w:w="0" w:type="dxa"/>
          <w:jc w:val="center"/>
        </w:trPr>
        <w:tc>
          <w:tcPr>
            <w:tcW w:w="7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rPr>
                <w:rStyle w:val="a6"/>
              </w:rPr>
              <w:t>Технические</w:t>
            </w:r>
            <w:proofErr w:type="spellEnd"/>
            <w:r w:rsidRPr="00787EB9">
              <w:rPr>
                <w:rStyle w:val="a6"/>
              </w:rPr>
              <w:t xml:space="preserve"> </w:t>
            </w:r>
            <w:proofErr w:type="spellStart"/>
            <w:r w:rsidRPr="00787EB9">
              <w:rPr>
                <w:rStyle w:val="a6"/>
              </w:rPr>
              <w:t>характеристики</w:t>
            </w:r>
            <w:proofErr w:type="spellEnd"/>
          </w:p>
        </w:tc>
      </w:tr>
      <w:tr w:rsidR="00E07F05" w:rsidRPr="008E59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ОС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Windows Server 2003/R2, Windows Server 2008/R2, Windows 7, Windows XP/Vista , Mac OS, Linux, Windows 8, Windows 10</w:t>
            </w:r>
          </w:p>
        </w:tc>
      </w:tr>
      <w:tr w:rsidR="00E07F05" w:rsidRPr="008E59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Поддерживаемые</w:t>
            </w:r>
            <w:proofErr w:type="spellEnd"/>
            <w:r w:rsidRPr="00787EB9">
              <w:t xml:space="preserve"> API и </w:t>
            </w:r>
            <w:proofErr w:type="spellStart"/>
            <w:r w:rsidRPr="00787EB9">
              <w:t>стандарты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PKCS#11, Microsoft CAPI, PC/SC, X.509 v3 certificate storage, SSL v3, </w:t>
            </w:r>
            <w:proofErr w:type="spellStart"/>
            <w:r w:rsidRPr="00787EB9">
              <w:t>IPSec</w:t>
            </w:r>
            <w:proofErr w:type="spellEnd"/>
            <w:r w:rsidRPr="00787EB9">
              <w:t xml:space="preserve">/IKE, MS </w:t>
            </w:r>
            <w:proofErr w:type="spellStart"/>
            <w:r w:rsidRPr="00787EB9">
              <w:t>minidriver</w:t>
            </w:r>
            <w:proofErr w:type="spellEnd"/>
            <w:r w:rsidRPr="00787EB9">
              <w:t>, CNG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Объем</w:t>
            </w:r>
            <w:proofErr w:type="spellEnd"/>
            <w:r w:rsidRPr="00787EB9">
              <w:t xml:space="preserve"> </w:t>
            </w:r>
            <w:r w:rsidRPr="00787EB9">
              <w:rPr>
                <w:lang w:val="ru-RU"/>
              </w:rPr>
              <w:t xml:space="preserve">защищенной </w:t>
            </w:r>
            <w:proofErr w:type="spellStart"/>
            <w:r w:rsidRPr="00787EB9">
              <w:t>памяти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80 </w:t>
            </w:r>
            <w:proofErr w:type="spellStart"/>
            <w:r w:rsidRPr="00787EB9">
              <w:t>Кб</w:t>
            </w:r>
            <w:proofErr w:type="spellEnd"/>
          </w:p>
        </w:tc>
      </w:tr>
      <w:tr w:rsidR="00E07F05" w:rsidRPr="008E59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Встроенные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алгоритмы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безопасности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RSA 1024-bit / 2048-bit, 3DES (Triple DES), SHA1, SHA256, ECC p. 256, p.384, AES 128/192/256 bit</w:t>
            </w:r>
          </w:p>
        </w:tc>
      </w:tr>
      <w:tr w:rsidR="00E07F05" w:rsidRPr="008E59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Сертификация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FIPS 140-2 level 3(SC chip and OS)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lastRenderedPageBreak/>
              <w:t>Соответствие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спецификациям</w:t>
            </w:r>
            <w:proofErr w:type="spellEnd"/>
            <w:r w:rsidRPr="00787EB9">
              <w:t xml:space="preserve"> ISO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Поддержка</w:t>
            </w:r>
            <w:proofErr w:type="spellEnd"/>
            <w:r w:rsidRPr="00787EB9">
              <w:t xml:space="preserve"> ISO 7816-1 </w:t>
            </w:r>
            <w:proofErr w:type="spellStart"/>
            <w:r w:rsidRPr="00787EB9">
              <w:t>до</w:t>
            </w:r>
            <w:proofErr w:type="spellEnd"/>
            <w:r w:rsidRPr="00787EB9">
              <w:t xml:space="preserve"> 4 </w:t>
            </w:r>
            <w:proofErr w:type="spellStart"/>
            <w:r w:rsidRPr="00787EB9">
              <w:t>спецификаций</w:t>
            </w:r>
            <w:proofErr w:type="spellEnd"/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Рабочая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температура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70°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32°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158°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Температура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От -40°</w:t>
            </w:r>
            <w:r w:rsidRPr="00787EB9">
              <w:t>C</w:t>
            </w:r>
            <w:r w:rsidRPr="00787EB9">
              <w:rPr>
                <w:lang w:val="ru-RU"/>
              </w:rPr>
              <w:t xml:space="preserve"> до 85°</w:t>
            </w:r>
            <w:r w:rsidRPr="00787EB9">
              <w:t>C</w:t>
            </w:r>
            <w:r w:rsidRPr="00787EB9">
              <w:rPr>
                <w:lang w:val="ru-RU"/>
              </w:rPr>
              <w:t xml:space="preserve"> (от -40°</w:t>
            </w:r>
            <w:r w:rsidRPr="00787EB9">
              <w:t>F</w:t>
            </w:r>
            <w:r w:rsidRPr="00787EB9">
              <w:rPr>
                <w:lang w:val="ru-RU"/>
              </w:rPr>
              <w:t xml:space="preserve"> до 185°</w:t>
            </w:r>
            <w:r w:rsidRPr="00787EB9">
              <w:t>F</w:t>
            </w:r>
            <w:r w:rsidRPr="00787EB9">
              <w:rPr>
                <w:lang w:val="ru-RU"/>
              </w:rPr>
              <w:t>)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Допуск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на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влажность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 xml:space="preserve">0-100 % </w:t>
            </w:r>
            <w:proofErr w:type="spellStart"/>
            <w:r w:rsidRPr="00787EB9">
              <w:t>без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образования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конденсата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Водостойкость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IP X7 – IEC 529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r w:rsidRPr="00787EB9">
              <w:t>USB-</w:t>
            </w:r>
            <w:proofErr w:type="spellStart"/>
            <w:r w:rsidRPr="00787EB9">
              <w:t>разъем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 xml:space="preserve">тип </w:t>
            </w:r>
            <w:r w:rsidRPr="00787EB9">
              <w:t>A</w:t>
            </w:r>
            <w:r w:rsidRPr="00787EB9">
              <w:rPr>
                <w:lang w:val="ru-RU"/>
              </w:rPr>
              <w:t xml:space="preserve">; поддержка </w:t>
            </w:r>
            <w:r w:rsidRPr="00787EB9">
              <w:t>USB</w:t>
            </w:r>
            <w:r w:rsidRPr="00787EB9">
              <w:rPr>
                <w:lang w:val="ru-RU"/>
              </w:rPr>
              <w:t xml:space="preserve"> 1.1 и 2.0 (</w:t>
            </w:r>
            <w:proofErr w:type="spellStart"/>
            <w:r w:rsidRPr="00787EB9">
              <w:rPr>
                <w:lang w:val="ru-RU"/>
              </w:rPr>
              <w:t>полноскоростной</w:t>
            </w:r>
            <w:proofErr w:type="spellEnd"/>
            <w:r w:rsidRPr="00787EB9">
              <w:rPr>
                <w:lang w:val="ru-RU"/>
              </w:rPr>
              <w:t xml:space="preserve"> и высокоскоростной интерфейс)</w:t>
            </w:r>
          </w:p>
        </w:tc>
      </w:tr>
      <w:tr w:rsidR="00E07F05" w:rsidRPr="000B0D13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Корпус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  <w:rPr>
                <w:lang w:val="ru-RU"/>
              </w:rPr>
            </w:pPr>
            <w:r w:rsidRPr="00787EB9">
              <w:rPr>
                <w:lang w:val="ru-RU"/>
              </w:rPr>
              <w:t>прочный литой пластик с индикацией признаков несанкционированного вскрытия</w:t>
            </w:r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Срок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хранения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данных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10 </w:t>
            </w:r>
            <w:proofErr w:type="spellStart"/>
            <w:r w:rsidRPr="00787EB9">
              <w:t>лет</w:t>
            </w:r>
            <w:proofErr w:type="spellEnd"/>
          </w:p>
        </w:tc>
      </w:tr>
      <w:tr w:rsidR="00E07F05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Кол-во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циклов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перезаписи</w:t>
            </w:r>
            <w:proofErr w:type="spellEnd"/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F05" w:rsidRPr="00787EB9" w:rsidRDefault="00E07F05" w:rsidP="001A6947">
            <w:pPr>
              <w:pStyle w:val="a5"/>
              <w:jc w:val="center"/>
            </w:pPr>
            <w:proofErr w:type="spellStart"/>
            <w:r w:rsidRPr="00787EB9">
              <w:t>не</w:t>
            </w:r>
            <w:proofErr w:type="spellEnd"/>
            <w:r w:rsidRPr="00787EB9">
              <w:t xml:space="preserve"> </w:t>
            </w:r>
            <w:proofErr w:type="spellStart"/>
            <w:r w:rsidRPr="00787EB9">
              <w:t>менее</w:t>
            </w:r>
            <w:proofErr w:type="spellEnd"/>
            <w:r w:rsidRPr="00787EB9">
              <w:t xml:space="preserve"> 500000</w:t>
            </w:r>
          </w:p>
        </w:tc>
      </w:tr>
      <w:tr w:rsidR="00E07F05" w:rsidRPr="00787EB9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87EB9">
              <w:rPr>
                <w:sz w:val="24"/>
                <w:szCs w:val="24"/>
              </w:rPr>
              <w:t>Совместимость со средствами криптографической защиты информации (далее - СКЗИ)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87EB9" w:rsidRDefault="00E07F05" w:rsidP="001A6947">
            <w:pPr>
              <w:pStyle w:val="a7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V6.3 (протокол тестирования работы устройства хранения ключевой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информации с </w:t>
            </w:r>
            <w:proofErr w:type="spellStart"/>
            <w:r w:rsidRPr="00787EB9">
              <w:rPr>
                <w:sz w:val="24"/>
                <w:szCs w:val="24"/>
              </w:rPr>
              <w:t>криптопровайдером</w:t>
            </w:r>
            <w:proofErr w:type="spellEnd"/>
            <w:r w:rsidRPr="00787EB9">
              <w:rPr>
                <w:sz w:val="24"/>
                <w:szCs w:val="24"/>
              </w:rPr>
              <w:t xml:space="preserve">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 w:rsidRPr="00787EB9">
              <w:rPr>
                <w:sz w:val="24"/>
                <w:szCs w:val="24"/>
              </w:rPr>
              <w:t xml:space="preserve"> CSP 6.</w:t>
            </w:r>
            <w:r>
              <w:rPr>
                <w:sz w:val="24"/>
                <w:szCs w:val="24"/>
              </w:rPr>
              <w:t>3,</w:t>
            </w:r>
            <w:r w:rsidRPr="00787EB9">
              <w:rPr>
                <w:sz w:val="24"/>
                <w:szCs w:val="24"/>
              </w:rPr>
              <w:t xml:space="preserve"> подтверждающий корректность</w:t>
            </w:r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 xml:space="preserve">работы устройства с </w:t>
            </w:r>
            <w:proofErr w:type="spellStart"/>
            <w:r w:rsidRPr="00787EB9">
              <w:rPr>
                <w:sz w:val="24"/>
                <w:szCs w:val="24"/>
              </w:rPr>
              <w:t>Tumar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7EB9">
              <w:rPr>
                <w:sz w:val="24"/>
                <w:szCs w:val="24"/>
              </w:rPr>
              <w:t>CSP 6.3.); Совместимость с</w:t>
            </w:r>
            <w:r>
              <w:rPr>
                <w:sz w:val="24"/>
                <w:szCs w:val="24"/>
              </w:rPr>
              <w:t xml:space="preserve"> КЦМР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7A74B9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B70BDD">
              <w:rPr>
                <w:sz w:val="24"/>
                <w:szCs w:val="24"/>
              </w:rPr>
              <w:t xml:space="preserve">Сертификация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требованиям  </w:t>
            </w:r>
            <w:r w:rsidRPr="00B70BDD">
              <w:rPr>
                <w:sz w:val="24"/>
                <w:szCs w:val="24"/>
              </w:rPr>
              <w:t>3 (третьего) уровня безопасности</w:t>
            </w:r>
            <w:r w:rsidRPr="007A74B9">
              <w:rPr>
                <w:sz w:val="24"/>
                <w:szCs w:val="24"/>
              </w:rPr>
              <w:t xml:space="preserve"> СТ РК 1073-2007.</w:t>
            </w:r>
          </w:p>
        </w:tc>
      </w:tr>
      <w:tr w:rsidR="00E07F05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 xml:space="preserve">Генерация ключей ГОСТ 34.310-2004, </w:t>
            </w:r>
            <w:r w:rsidRPr="00B70BDD">
              <w:rPr>
                <w:sz w:val="24"/>
                <w:szCs w:val="24"/>
              </w:rPr>
              <w:t>RSA#2048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7F05" w:rsidRPr="00B70BDD" w:rsidRDefault="00E07F05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 w:rsidRPr="007A74B9">
              <w:rPr>
                <w:sz w:val="24"/>
                <w:szCs w:val="24"/>
              </w:rPr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 w:rsidR="000472C6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0472C6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Интеграция с СКЗИ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2C6" w:rsidRPr="00F85BD9" w:rsidRDefault="000472C6" w:rsidP="001A6947">
            <w:pPr>
              <w:pStyle w:val="a7"/>
              <w:spacing w:after="100"/>
              <w:jc w:val="center"/>
              <w:rPr>
                <w:color w:val="FF0000"/>
                <w:sz w:val="24"/>
                <w:szCs w:val="24"/>
              </w:rPr>
            </w:pPr>
            <w:r w:rsidRPr="00F85BD9">
              <w:rPr>
                <w:color w:val="FF0000"/>
                <w:sz w:val="24"/>
                <w:szCs w:val="24"/>
              </w:rPr>
              <w:t>с крипто апплетом СКЗИ «ТУМАР-CSP»</w:t>
            </w:r>
          </w:p>
        </w:tc>
      </w:tr>
      <w:tr w:rsidR="003C4453" w:rsidRPr="00B70BDD" w:rsidTr="001A6947">
        <w:trPr>
          <w:tblCellSpacing w:w="0" w:type="dxa"/>
          <w:jc w:val="center"/>
        </w:trPr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Гарантия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C4453" w:rsidRPr="007A74B9" w:rsidRDefault="003C4453" w:rsidP="001A6947">
            <w:pPr>
              <w:pStyle w:val="a7"/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года</w:t>
            </w:r>
          </w:p>
        </w:tc>
      </w:tr>
    </w:tbl>
    <w:p w:rsidR="00E07F05" w:rsidRPr="00806697" w:rsidRDefault="00E07F05" w:rsidP="00806697">
      <w:pPr>
        <w:spacing w:before="120" w:after="120"/>
        <w:rPr>
          <w:b/>
          <w:bCs/>
          <w:color w:val="000000"/>
          <w:sz w:val="22"/>
          <w:szCs w:val="22"/>
        </w:rPr>
      </w:pPr>
    </w:p>
    <w:p w:rsidR="00C45FC1" w:rsidRDefault="008E59DD" w:rsidP="00C45FC1">
      <w:pPr>
        <w:spacing w:before="120" w:after="120"/>
        <w:rPr>
          <w:b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Кол-во в штуках: 1650</w:t>
      </w:r>
      <w:r w:rsidR="00C45FC1">
        <w:rPr>
          <w:b/>
          <w:bCs/>
          <w:color w:val="000000"/>
          <w:sz w:val="22"/>
          <w:szCs w:val="22"/>
        </w:rPr>
        <w:t xml:space="preserve"> шт.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Условия доставки</w:t>
      </w:r>
      <w:r w:rsidRPr="00806697">
        <w:rPr>
          <w:sz w:val="22"/>
          <w:szCs w:val="22"/>
        </w:rPr>
        <w:t xml:space="preserve">: </w:t>
      </w:r>
      <w:r w:rsidR="003C4453">
        <w:rPr>
          <w:sz w:val="22"/>
          <w:szCs w:val="22"/>
        </w:rPr>
        <w:t>Доставка по адресу г. Алматы ул. Тимирязева 2</w:t>
      </w:r>
      <w:r w:rsidR="00D81757">
        <w:rPr>
          <w:sz w:val="22"/>
          <w:szCs w:val="22"/>
        </w:rPr>
        <w:t>6/29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Срок поставки/исполнения услуги:</w:t>
      </w:r>
      <w:r w:rsidRPr="00806697">
        <w:rPr>
          <w:sz w:val="22"/>
          <w:szCs w:val="22"/>
        </w:rPr>
        <w:t xml:space="preserve"> </w:t>
      </w:r>
      <w:r w:rsidR="003C4453">
        <w:rPr>
          <w:sz w:val="22"/>
          <w:szCs w:val="22"/>
        </w:rPr>
        <w:t xml:space="preserve">срок поставки 7 рабочих дней 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>Порядок оплаты:</w:t>
      </w:r>
      <w:r w:rsidRPr="00806697">
        <w:rPr>
          <w:sz w:val="22"/>
          <w:szCs w:val="22"/>
        </w:rPr>
        <w:t xml:space="preserve"> </w:t>
      </w:r>
      <w:r w:rsidRPr="00806697">
        <w:rPr>
          <w:color w:val="FF0000"/>
          <w:sz w:val="22"/>
          <w:szCs w:val="22"/>
        </w:rPr>
        <w:t>Предоплата в размере 50% оплачивается после подписания Договора, окончательный расчет в раз</w:t>
      </w:r>
      <w:r w:rsidR="004E47CA">
        <w:rPr>
          <w:color w:val="FF0000"/>
          <w:sz w:val="22"/>
          <w:szCs w:val="22"/>
        </w:rPr>
        <w:t>мере 50%, осуществляется по факту поставки</w:t>
      </w:r>
    </w:p>
    <w:p w:rsidR="002C2B0B" w:rsidRPr="00806697" w:rsidRDefault="002C2B0B" w:rsidP="00806697">
      <w:pPr>
        <w:spacing w:before="120" w:after="120"/>
        <w:rPr>
          <w:sz w:val="22"/>
          <w:szCs w:val="22"/>
        </w:rPr>
      </w:pPr>
      <w:r w:rsidRPr="00806697">
        <w:rPr>
          <w:b/>
          <w:sz w:val="22"/>
          <w:szCs w:val="22"/>
        </w:rPr>
        <w:t xml:space="preserve">Срок оплаты: </w:t>
      </w:r>
      <w:r w:rsidR="00E07F05" w:rsidRPr="00E07F05">
        <w:rPr>
          <w:sz w:val="22"/>
          <w:szCs w:val="22"/>
        </w:rPr>
        <w:t>1</w:t>
      </w:r>
      <w:r w:rsidRPr="00E07F05">
        <w:rPr>
          <w:sz w:val="22"/>
          <w:szCs w:val="22"/>
        </w:rPr>
        <w:t>5</w:t>
      </w:r>
      <w:r w:rsidRPr="00806697">
        <w:rPr>
          <w:sz w:val="22"/>
          <w:szCs w:val="22"/>
        </w:rPr>
        <w:t xml:space="preserve"> рабочих дней с момента выставления счёта</w:t>
      </w:r>
    </w:p>
    <w:p w:rsidR="002C2B0B" w:rsidRPr="00806697" w:rsidRDefault="002C2B0B" w:rsidP="00806697">
      <w:pPr>
        <w:spacing w:before="120" w:after="120"/>
        <w:rPr>
          <w:b/>
          <w:sz w:val="22"/>
          <w:szCs w:val="22"/>
        </w:rPr>
      </w:pPr>
      <w:r w:rsidRPr="00806697">
        <w:rPr>
          <w:b/>
          <w:sz w:val="22"/>
          <w:szCs w:val="22"/>
        </w:rPr>
        <w:t xml:space="preserve">Требования к поставщику: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обладать профессиональной компетенцией и опыт работы, иметь необходимые финансовые, материальные и трудовые ресурсы для исполнения обязательств в соответствии с договором поставки;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 xml:space="preserve">отсутствие претензий со стороны ДО АО Банк ВТБ (Казахстан) по ранее заключенным договорам;  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:rsidR="004E47CA" w:rsidRP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документальное подтверждение от производителя электронных ключевых носителей и электронных ключей на право их продажи на территории Республики Казахстан;</w:t>
      </w:r>
    </w:p>
    <w:p w:rsidR="004E47CA" w:rsidRDefault="004E47CA" w:rsidP="004E47C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E47CA">
        <w:rPr>
          <w:sz w:val="22"/>
          <w:szCs w:val="22"/>
        </w:rPr>
        <w:t>иметь лицензию Комитета Национальной Безопасности Республики Казахстан на деятельность в области реализации средств криптографической защиты информации;</w:t>
      </w:r>
    </w:p>
    <w:p w:rsidR="002433F6" w:rsidRDefault="002433F6" w:rsidP="004E47CA">
      <w:pPr>
        <w:rPr>
          <w:sz w:val="22"/>
          <w:szCs w:val="22"/>
        </w:rPr>
      </w:pPr>
    </w:p>
    <w:p w:rsidR="002433F6" w:rsidRDefault="002433F6" w:rsidP="004E47CA">
      <w:pPr>
        <w:rPr>
          <w:sz w:val="22"/>
          <w:szCs w:val="22"/>
        </w:rPr>
      </w:pPr>
    </w:p>
    <w:sectPr w:rsidR="002433F6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C6"/>
    <w:rsid w:val="002433F6"/>
    <w:rsid w:val="002B2DEF"/>
    <w:rsid w:val="002C2B0B"/>
    <w:rsid w:val="00311234"/>
    <w:rsid w:val="00390976"/>
    <w:rsid w:val="003B6A41"/>
    <w:rsid w:val="003C4453"/>
    <w:rsid w:val="003E4144"/>
    <w:rsid w:val="004161FD"/>
    <w:rsid w:val="004E47CA"/>
    <w:rsid w:val="00541B85"/>
    <w:rsid w:val="00806697"/>
    <w:rsid w:val="00811619"/>
    <w:rsid w:val="008C1FAD"/>
    <w:rsid w:val="008E59DD"/>
    <w:rsid w:val="00A23814"/>
    <w:rsid w:val="00BB1F54"/>
    <w:rsid w:val="00C45FC1"/>
    <w:rsid w:val="00C83FFE"/>
    <w:rsid w:val="00D720EA"/>
    <w:rsid w:val="00D81757"/>
    <w:rsid w:val="00E07F0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E63CA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444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Искаков Рустам Абдулжанович</cp:lastModifiedBy>
  <cp:revision>7</cp:revision>
  <dcterms:created xsi:type="dcterms:W3CDTF">2020-11-18T06:31:00Z</dcterms:created>
  <dcterms:modified xsi:type="dcterms:W3CDTF">2023-10-06T06:32:00Z</dcterms:modified>
</cp:coreProperties>
</file>